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AAB91" w14:textId="77777777" w:rsidR="00EE60B9" w:rsidRPr="00EE60B9" w:rsidRDefault="00EE60B9" w:rsidP="00EE60B9">
      <w:pPr>
        <w:pStyle w:val="Betarp"/>
        <w:jc w:val="center"/>
        <w:rPr>
          <w:rFonts w:ascii="Times New Roman" w:hAnsi="Times New Roman"/>
          <w:szCs w:val="24"/>
          <w:lang w:val="pt-BR"/>
        </w:rPr>
      </w:pPr>
      <w:r w:rsidRPr="00EE60B9">
        <w:rPr>
          <w:rStyle w:val="Grietas"/>
          <w:rFonts w:ascii="Times New Roman" w:hAnsi="Times New Roman"/>
          <w:szCs w:val="24"/>
          <w:lang w:val="pt-BR"/>
        </w:rPr>
        <w:t>VIEŠOSIOS ĮSTAIGOS SEDOS PIRMINĖS SVEIKATOS PRIEŽIŪROS CENTRO VYRIAUSIASIS GYDYTOJAS</w:t>
      </w:r>
    </w:p>
    <w:p w14:paraId="16448F8D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pt-BR"/>
        </w:rPr>
      </w:pPr>
    </w:p>
    <w:p w14:paraId="5F43DEB3" w14:textId="77777777" w:rsidR="00EE60B9" w:rsidRPr="00EE60B9" w:rsidRDefault="00EE60B9" w:rsidP="00EE60B9">
      <w:pPr>
        <w:spacing w:line="264" w:lineRule="auto"/>
        <w:ind w:left="149"/>
        <w:jc w:val="center"/>
        <w:rPr>
          <w:rFonts w:ascii="Times New Roman" w:hAnsi="Times New Roman"/>
          <w:lang w:val="lt-LT"/>
        </w:rPr>
      </w:pPr>
      <w:r w:rsidRPr="00EE60B9">
        <w:rPr>
          <w:rFonts w:ascii="Times New Roman" w:eastAsia="Times New Roman" w:hAnsi="Times New Roman"/>
          <w:b/>
          <w:lang w:val="lt-LT"/>
        </w:rPr>
        <w:t>ĮSAKYMAS</w:t>
      </w:r>
    </w:p>
    <w:p w14:paraId="68797BD9" w14:textId="5C34F8AA" w:rsidR="00EE60B9" w:rsidRDefault="00EE60B9" w:rsidP="00EE60B9">
      <w:pPr>
        <w:spacing w:after="8" w:line="252" w:lineRule="auto"/>
        <w:ind w:left="385"/>
        <w:jc w:val="center"/>
        <w:rPr>
          <w:rFonts w:ascii="Times New Roman" w:eastAsia="Times New Roman" w:hAnsi="Times New Roman"/>
          <w:b/>
          <w:lang w:val="lt-LT"/>
        </w:rPr>
      </w:pPr>
      <w:r w:rsidRPr="00EE60B9">
        <w:rPr>
          <w:rFonts w:ascii="Times New Roman" w:eastAsia="Times New Roman" w:hAnsi="Times New Roman"/>
          <w:b/>
          <w:lang w:val="lt-LT"/>
        </w:rPr>
        <w:t>DĖL</w:t>
      </w:r>
      <w:r w:rsidRPr="00EE60B9">
        <w:rPr>
          <w:rFonts w:ascii="Times New Roman" w:eastAsia="Times New Roman" w:hAnsi="Times New Roman"/>
          <w:lang w:val="lt-LT"/>
        </w:rPr>
        <w:t xml:space="preserve"> </w:t>
      </w:r>
      <w:r>
        <w:rPr>
          <w:rFonts w:ascii="Times New Roman" w:eastAsia="Times New Roman" w:hAnsi="Times New Roman"/>
          <w:b/>
          <w:lang w:val="lt-LT"/>
        </w:rPr>
        <w:t>PAREIGYBIŲ SĄRAŠO</w:t>
      </w:r>
      <w:r w:rsidR="002225D1">
        <w:rPr>
          <w:rFonts w:ascii="Times New Roman" w:eastAsia="Times New Roman" w:hAnsi="Times New Roman"/>
          <w:b/>
          <w:lang w:val="lt-LT"/>
        </w:rPr>
        <w:t xml:space="preserve"> </w:t>
      </w:r>
      <w:r>
        <w:rPr>
          <w:rFonts w:ascii="Times New Roman" w:eastAsia="Times New Roman" w:hAnsi="Times New Roman"/>
          <w:b/>
          <w:lang w:val="lt-LT"/>
        </w:rPr>
        <w:t xml:space="preserve"> PATVIRTINIMO</w:t>
      </w:r>
      <w:r w:rsidR="002225D1">
        <w:rPr>
          <w:rFonts w:ascii="Times New Roman" w:eastAsia="Times New Roman" w:hAnsi="Times New Roman"/>
          <w:b/>
          <w:lang w:val="lt-LT"/>
        </w:rPr>
        <w:t xml:space="preserve"> , Į KURIAS SKIRIANT ASMENIS BŪTŲ TEIKIAMAS PRAŠYMAS SPECIALIŲJŲ TYRIMŲ TARNYBAI PATEIKTI INFORMACIJĄ</w:t>
      </w:r>
    </w:p>
    <w:p w14:paraId="13D3EF57" w14:textId="77777777" w:rsidR="00EE60B9" w:rsidRPr="00EE60B9" w:rsidRDefault="00EE60B9" w:rsidP="00EE60B9">
      <w:pPr>
        <w:spacing w:after="8" w:line="252" w:lineRule="auto"/>
        <w:ind w:left="385"/>
        <w:jc w:val="center"/>
        <w:rPr>
          <w:rFonts w:ascii="Times New Roman" w:hAnsi="Times New Roman"/>
          <w:lang w:val="lt-LT"/>
        </w:rPr>
      </w:pPr>
    </w:p>
    <w:p w14:paraId="17912859" w14:textId="32207669" w:rsidR="00EE60B9" w:rsidRPr="00EE60B9" w:rsidRDefault="00EE60B9" w:rsidP="00EE60B9">
      <w:pPr>
        <w:spacing w:line="264" w:lineRule="auto"/>
        <w:ind w:left="127"/>
        <w:jc w:val="center"/>
        <w:rPr>
          <w:rFonts w:ascii="Times New Roman" w:eastAsia="Times New Roman" w:hAnsi="Times New Roman"/>
          <w:lang w:val="lt-LT"/>
        </w:rPr>
      </w:pPr>
      <w:r w:rsidRPr="00EE60B9">
        <w:rPr>
          <w:rFonts w:ascii="Times New Roman" w:eastAsia="Times New Roman" w:hAnsi="Times New Roman"/>
          <w:lang w:val="lt-LT"/>
        </w:rPr>
        <w:t>202</w:t>
      </w:r>
      <w:r w:rsidRPr="00EE60B9">
        <w:rPr>
          <w:rFonts w:ascii="Times New Roman" w:hAnsi="Times New Roman"/>
          <w:lang w:val="lt-LT"/>
        </w:rPr>
        <w:t>5</w:t>
      </w:r>
      <w:r w:rsidRPr="00EE60B9">
        <w:rPr>
          <w:rFonts w:ascii="Times New Roman" w:eastAsia="Times New Roman" w:hAnsi="Times New Roman"/>
          <w:lang w:val="lt-LT"/>
        </w:rPr>
        <w:t xml:space="preserve"> m.</w:t>
      </w:r>
      <w:r w:rsidR="002225D1">
        <w:rPr>
          <w:rFonts w:ascii="Times New Roman" w:eastAsia="Times New Roman" w:hAnsi="Times New Roman"/>
          <w:lang w:val="lt-LT"/>
        </w:rPr>
        <w:t xml:space="preserve"> kovo17 </w:t>
      </w:r>
      <w:r w:rsidRPr="00EE60B9">
        <w:rPr>
          <w:rFonts w:ascii="Times New Roman" w:eastAsia="Times New Roman" w:hAnsi="Times New Roman"/>
          <w:lang w:val="lt-LT"/>
        </w:rPr>
        <w:t>d.  Nr.</w:t>
      </w:r>
      <w:r w:rsidR="002225D1">
        <w:rPr>
          <w:rFonts w:ascii="Times New Roman" w:eastAsia="Times New Roman" w:hAnsi="Times New Roman"/>
          <w:lang w:val="lt-LT"/>
        </w:rPr>
        <w:t>7-V</w:t>
      </w:r>
      <w:r w:rsidRPr="00EE60B9">
        <w:rPr>
          <w:rFonts w:ascii="Times New Roman" w:eastAsia="Times New Roman" w:hAnsi="Times New Roman"/>
          <w:lang w:val="lt-LT"/>
        </w:rPr>
        <w:t xml:space="preserve"> </w:t>
      </w:r>
    </w:p>
    <w:p w14:paraId="36C5A31E" w14:textId="77777777" w:rsidR="00EE60B9" w:rsidRDefault="00EE60B9" w:rsidP="00EE60B9">
      <w:pPr>
        <w:spacing w:line="264" w:lineRule="auto"/>
        <w:ind w:left="127"/>
        <w:jc w:val="center"/>
        <w:rPr>
          <w:rFonts w:ascii="Times New Roman" w:eastAsia="Times New Roman" w:hAnsi="Times New Roman"/>
          <w:lang w:val="lt-LT"/>
        </w:rPr>
      </w:pPr>
      <w:r w:rsidRPr="00EE60B9">
        <w:rPr>
          <w:rFonts w:ascii="Times New Roman" w:eastAsia="Times New Roman" w:hAnsi="Times New Roman"/>
          <w:lang w:val="lt-LT"/>
        </w:rPr>
        <w:t>Seda</w:t>
      </w:r>
    </w:p>
    <w:p w14:paraId="0D36B447" w14:textId="77777777" w:rsidR="002225D1" w:rsidRPr="00EE60B9" w:rsidRDefault="002225D1" w:rsidP="00EE60B9">
      <w:pPr>
        <w:spacing w:line="264" w:lineRule="auto"/>
        <w:ind w:left="127"/>
        <w:jc w:val="center"/>
        <w:rPr>
          <w:rFonts w:ascii="Times New Roman" w:eastAsia="Times New Roman" w:hAnsi="Times New Roman"/>
          <w:lang w:val="lt-LT"/>
        </w:rPr>
      </w:pPr>
    </w:p>
    <w:p w14:paraId="1D6C2B7C" w14:textId="64920E7E" w:rsidR="00EE60B9" w:rsidRPr="00EE60B9" w:rsidRDefault="00EE60B9" w:rsidP="00EE60B9">
      <w:pPr>
        <w:spacing w:after="1" w:line="273" w:lineRule="auto"/>
        <w:ind w:left="272" w:right="100" w:firstLine="693"/>
        <w:jc w:val="both"/>
        <w:rPr>
          <w:rFonts w:ascii="Times New Roman" w:hAnsi="Times New Roman"/>
          <w:lang w:val="lt-LT"/>
        </w:rPr>
      </w:pPr>
      <w:r w:rsidRPr="00953FCB">
        <w:rPr>
          <w:rFonts w:ascii="Times New Roman" w:eastAsia="Times New Roman" w:hAnsi="Times New Roman"/>
          <w:lang w:val="lt-LT"/>
        </w:rPr>
        <w:t xml:space="preserve">Vadovaujantis Lietuvos Respublikos korupcijos prevencijos įstatymo Nr. IX-904 pakeitimo įstatymo, patvirtinto 2021 m. birželio 29 d. įsakymu Nr. XIV-471 (aktuali redakcija nuo 2022-01-01) 17 straipsnio 5 </w:t>
      </w:r>
      <w:r w:rsidR="00447CB3" w:rsidRPr="00953FCB">
        <w:rPr>
          <w:rFonts w:ascii="Times New Roman" w:eastAsia="Times New Roman" w:hAnsi="Times New Roman"/>
          <w:lang w:val="lt-LT"/>
        </w:rPr>
        <w:t>punktu</w:t>
      </w:r>
      <w:r w:rsidRPr="00EE60B9">
        <w:rPr>
          <w:rFonts w:ascii="Times New Roman" w:eastAsia="Times New Roman" w:hAnsi="Times New Roman"/>
          <w:lang w:val="lt-LT"/>
        </w:rPr>
        <w:t>“:</w:t>
      </w:r>
    </w:p>
    <w:p w14:paraId="59CCF7EE" w14:textId="44FBF742" w:rsidR="00EE60B9" w:rsidRPr="00447CB3" w:rsidRDefault="00EE60B9" w:rsidP="00EE60B9">
      <w:pPr>
        <w:numPr>
          <w:ilvl w:val="0"/>
          <w:numId w:val="1"/>
        </w:numPr>
        <w:spacing w:after="10" w:line="264" w:lineRule="auto"/>
        <w:ind w:right="261" w:firstLine="708"/>
        <w:jc w:val="both"/>
        <w:rPr>
          <w:rFonts w:ascii="Times New Roman" w:hAnsi="Times New Roman"/>
          <w:lang w:val="lt-LT"/>
        </w:rPr>
      </w:pPr>
      <w:r w:rsidRPr="00EE60B9">
        <w:rPr>
          <w:rFonts w:ascii="Times New Roman" w:eastAsia="Times New Roman" w:hAnsi="Times New Roman"/>
          <w:lang w:val="lt-LT"/>
        </w:rPr>
        <w:t>T v i r t i n u V</w:t>
      </w:r>
      <w:r w:rsidRPr="00EE60B9">
        <w:rPr>
          <w:rFonts w:ascii="Times New Roman" w:hAnsi="Times New Roman"/>
          <w:lang w:val="lt-LT"/>
        </w:rPr>
        <w:t>iešosios įstaigos Sedos pirminės sveikatos priežiūros centro</w:t>
      </w:r>
      <w:r w:rsidRPr="00EE60B9">
        <w:rPr>
          <w:rFonts w:ascii="Times New Roman" w:eastAsia="Times New Roman" w:hAnsi="Times New Roman"/>
          <w:lang w:val="lt-LT"/>
        </w:rPr>
        <w:t xml:space="preserve"> </w:t>
      </w:r>
      <w:r>
        <w:rPr>
          <w:rFonts w:ascii="Times New Roman" w:eastAsia="Times New Roman" w:hAnsi="Times New Roman"/>
          <w:lang w:val="lt-LT"/>
        </w:rPr>
        <w:t>pareig</w:t>
      </w:r>
      <w:r w:rsidR="00447CB3">
        <w:rPr>
          <w:rFonts w:ascii="Times New Roman" w:eastAsia="Times New Roman" w:hAnsi="Times New Roman"/>
          <w:lang w:val="lt-LT"/>
        </w:rPr>
        <w:t>ų sąrašą į kurias skiriant asmenis būtų teikiamas prašymas Specialiųjų tyrimų tarnybai pateikti informaciją apie asmenį siekiantį eiti pareigas:</w:t>
      </w:r>
    </w:p>
    <w:p w14:paraId="35AE63C6" w14:textId="257B5D1F" w:rsidR="00447CB3" w:rsidRDefault="00447CB3" w:rsidP="00447CB3">
      <w:pPr>
        <w:pStyle w:val="Sraopastraipa"/>
        <w:numPr>
          <w:ilvl w:val="1"/>
          <w:numId w:val="2"/>
        </w:numPr>
        <w:spacing w:after="10" w:line="264" w:lineRule="auto"/>
        <w:ind w:right="261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Vyriausiojo gydytojo pavaduotojas;</w:t>
      </w:r>
    </w:p>
    <w:p w14:paraId="6C04B38C" w14:textId="51C3CE8A" w:rsidR="00447CB3" w:rsidRDefault="00447CB3" w:rsidP="00447CB3">
      <w:pPr>
        <w:pStyle w:val="Sraopastraipa"/>
        <w:numPr>
          <w:ilvl w:val="1"/>
          <w:numId w:val="2"/>
        </w:numPr>
        <w:spacing w:after="10" w:line="264" w:lineRule="auto"/>
        <w:ind w:right="261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Vyriausiasis </w:t>
      </w:r>
      <w:r w:rsidR="002225D1">
        <w:rPr>
          <w:rFonts w:ascii="Times New Roman" w:hAnsi="Times New Roman"/>
          <w:lang w:val="lt-LT"/>
        </w:rPr>
        <w:t>finansininkas</w:t>
      </w:r>
      <w:r>
        <w:rPr>
          <w:rFonts w:ascii="Times New Roman" w:hAnsi="Times New Roman"/>
          <w:lang w:val="lt-LT"/>
        </w:rPr>
        <w:t>;</w:t>
      </w:r>
    </w:p>
    <w:p w14:paraId="4431E18F" w14:textId="2DB5C3D8" w:rsidR="00447CB3" w:rsidRPr="00447CB3" w:rsidRDefault="00447CB3" w:rsidP="00447CB3">
      <w:pPr>
        <w:pStyle w:val="Sraopastraipa"/>
        <w:numPr>
          <w:ilvl w:val="1"/>
          <w:numId w:val="2"/>
        </w:numPr>
        <w:spacing w:after="10" w:line="264" w:lineRule="auto"/>
        <w:ind w:right="261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Viešųjų pirkimo </w:t>
      </w:r>
      <w:r w:rsidR="002225D1">
        <w:rPr>
          <w:rFonts w:ascii="Times New Roman" w:hAnsi="Times New Roman"/>
          <w:lang w:val="lt-LT"/>
        </w:rPr>
        <w:t>organizatorius.</w:t>
      </w:r>
    </w:p>
    <w:p w14:paraId="511C7AE8" w14:textId="1BFF56E8" w:rsidR="00EE60B9" w:rsidRPr="00EE60B9" w:rsidRDefault="00EE60B9" w:rsidP="00EE60B9">
      <w:pPr>
        <w:numPr>
          <w:ilvl w:val="0"/>
          <w:numId w:val="1"/>
        </w:numPr>
        <w:spacing w:after="10" w:line="264" w:lineRule="auto"/>
        <w:ind w:right="261" w:firstLine="708"/>
        <w:jc w:val="both"/>
        <w:rPr>
          <w:rFonts w:ascii="Times New Roman" w:hAnsi="Times New Roman"/>
          <w:lang w:val="lt-LT"/>
        </w:rPr>
      </w:pPr>
      <w:r w:rsidRPr="00EE60B9">
        <w:rPr>
          <w:rFonts w:ascii="Times New Roman" w:eastAsia="Times New Roman" w:hAnsi="Times New Roman"/>
          <w:lang w:val="lt-LT"/>
        </w:rPr>
        <w:t xml:space="preserve">P a v e d u </w:t>
      </w:r>
      <w:r w:rsidR="002225D1">
        <w:rPr>
          <w:rFonts w:ascii="Times New Roman" w:eastAsia="Times New Roman" w:hAnsi="Times New Roman"/>
          <w:lang w:val="lt-LT"/>
        </w:rPr>
        <w:t>personalo inspektoriui</w:t>
      </w:r>
      <w:r w:rsidRPr="00EE60B9">
        <w:rPr>
          <w:rFonts w:ascii="Times New Roman" w:hAnsi="Times New Roman"/>
          <w:lang w:val="lt-LT"/>
        </w:rPr>
        <w:t xml:space="preserve"> </w:t>
      </w:r>
      <w:r>
        <w:rPr>
          <w:rFonts w:ascii="Times New Roman" w:eastAsia="Times New Roman" w:hAnsi="Times New Roman"/>
          <w:lang w:val="lt-LT"/>
        </w:rPr>
        <w:t>sąrašą paskelbti</w:t>
      </w:r>
      <w:r w:rsidRPr="00EE60B9">
        <w:rPr>
          <w:rFonts w:ascii="Times New Roman" w:eastAsia="Times New Roman" w:hAnsi="Times New Roman"/>
          <w:lang w:val="lt-LT"/>
        </w:rPr>
        <w:t xml:space="preserve"> </w:t>
      </w:r>
      <w:r w:rsidRPr="00EE60B9">
        <w:rPr>
          <w:rFonts w:ascii="Times New Roman" w:hAnsi="Times New Roman"/>
          <w:u w:val="single" w:color="000000"/>
          <w:lang w:val="lt-LT"/>
        </w:rPr>
        <w:t>www.sedospspc.lt.</w:t>
      </w:r>
      <w:r w:rsidRPr="00EE60B9">
        <w:rPr>
          <w:rFonts w:ascii="Times New Roman" w:eastAsia="Times New Roman" w:hAnsi="Times New Roman"/>
          <w:lang w:val="lt-LT"/>
        </w:rPr>
        <w:t xml:space="preserve"> internetiniame tinklalapyje</w:t>
      </w:r>
      <w:r w:rsidR="00953FCB">
        <w:rPr>
          <w:rFonts w:ascii="Times New Roman" w:eastAsia="Times New Roman" w:hAnsi="Times New Roman"/>
          <w:lang w:val="lt-LT"/>
        </w:rPr>
        <w:t>.</w:t>
      </w:r>
    </w:p>
    <w:p w14:paraId="4CA3F092" w14:textId="0C79BE08" w:rsidR="00EE60B9" w:rsidRPr="00EE60B9" w:rsidRDefault="00EE60B9" w:rsidP="00EE60B9">
      <w:pPr>
        <w:spacing w:after="638" w:line="264" w:lineRule="auto"/>
        <w:ind w:left="965" w:right="261"/>
        <w:jc w:val="both"/>
        <w:rPr>
          <w:rFonts w:ascii="Times New Roman" w:hAnsi="Times New Roman"/>
          <w:lang w:val="pt-BR"/>
        </w:rPr>
      </w:pPr>
    </w:p>
    <w:p w14:paraId="4850E628" w14:textId="77777777" w:rsidR="00EE60B9" w:rsidRPr="00EE60B9" w:rsidRDefault="00EE60B9" w:rsidP="00EE60B9">
      <w:pPr>
        <w:tabs>
          <w:tab w:val="center" w:pos="2067"/>
          <w:tab w:val="right" w:pos="9894"/>
        </w:tabs>
        <w:spacing w:after="10" w:line="264" w:lineRule="auto"/>
        <w:rPr>
          <w:rFonts w:ascii="Times New Roman" w:eastAsia="Calibri" w:hAnsi="Times New Roman"/>
          <w:lang w:val="pt-BR"/>
        </w:rPr>
      </w:pPr>
      <w:r w:rsidRPr="00EE60B9">
        <w:rPr>
          <w:rFonts w:ascii="Times New Roman" w:eastAsia="Calibri" w:hAnsi="Times New Roman"/>
          <w:lang w:val="pt-BR"/>
        </w:rPr>
        <w:tab/>
      </w:r>
    </w:p>
    <w:p w14:paraId="629A738E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lt-LT"/>
        </w:rPr>
      </w:pPr>
    </w:p>
    <w:p w14:paraId="5A50056C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lt-LT"/>
        </w:rPr>
      </w:pPr>
    </w:p>
    <w:p w14:paraId="4AECDD38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lt-LT"/>
        </w:rPr>
      </w:pPr>
      <w:r w:rsidRPr="00EE60B9">
        <w:rPr>
          <w:rFonts w:ascii="Times New Roman" w:hAnsi="Times New Roman"/>
          <w:szCs w:val="24"/>
          <w:lang w:val="lt-LT"/>
        </w:rPr>
        <w:t xml:space="preserve">Vyriausioji gydytoja                                                                              Vilmantė Stankevičienė </w:t>
      </w:r>
    </w:p>
    <w:p w14:paraId="7BEF9724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lt-LT"/>
        </w:rPr>
      </w:pPr>
    </w:p>
    <w:p w14:paraId="31862C33" w14:textId="77777777" w:rsidR="00EE60B9" w:rsidRPr="00EE60B9" w:rsidRDefault="00EE60B9" w:rsidP="00EE60B9">
      <w:pPr>
        <w:pStyle w:val="Betarp"/>
        <w:rPr>
          <w:rFonts w:ascii="Times New Roman" w:hAnsi="Times New Roman"/>
          <w:szCs w:val="24"/>
          <w:lang w:val="lt-LT"/>
        </w:rPr>
      </w:pPr>
      <w:r w:rsidRPr="00EE60B9">
        <w:rPr>
          <w:rFonts w:ascii="Times New Roman" w:hAnsi="Times New Roman"/>
          <w:szCs w:val="24"/>
          <w:lang w:val="lt-LT"/>
        </w:rPr>
        <w:t xml:space="preserve">         </w:t>
      </w:r>
      <w:r w:rsidRPr="00EE60B9">
        <w:rPr>
          <w:rFonts w:ascii="Times New Roman" w:hAnsi="Times New Roman"/>
          <w:b/>
          <w:szCs w:val="24"/>
          <w:lang w:val="lt-LT"/>
        </w:rPr>
        <w:t xml:space="preserve"> </w:t>
      </w:r>
    </w:p>
    <w:p w14:paraId="035A7E91" w14:textId="77777777" w:rsidR="00EE60B9" w:rsidRPr="00EE60B9" w:rsidRDefault="00EE60B9" w:rsidP="00EE60B9">
      <w:pPr>
        <w:pStyle w:val="Betarp"/>
        <w:rPr>
          <w:rFonts w:ascii="Times New Roman" w:hAnsi="Times New Roman"/>
          <w:b/>
          <w:szCs w:val="24"/>
          <w:lang w:val="lt-LT"/>
        </w:rPr>
      </w:pPr>
    </w:p>
    <w:p w14:paraId="41B63294" w14:textId="77777777" w:rsidR="00EE60B9" w:rsidRPr="00EE60B9" w:rsidRDefault="00EE60B9" w:rsidP="00EE60B9">
      <w:pPr>
        <w:rPr>
          <w:rFonts w:ascii="Times New Roman" w:hAnsi="Times New Roman"/>
        </w:rPr>
      </w:pPr>
    </w:p>
    <w:p w14:paraId="686391CC" w14:textId="77777777" w:rsidR="004422F1" w:rsidRDefault="004422F1">
      <w:pPr>
        <w:rPr>
          <w:rFonts w:ascii="Times New Roman" w:hAnsi="Times New Roman"/>
        </w:rPr>
      </w:pPr>
    </w:p>
    <w:p w14:paraId="095F86F0" w14:textId="77777777" w:rsidR="00EE60B9" w:rsidRDefault="00EE60B9">
      <w:pPr>
        <w:rPr>
          <w:rFonts w:ascii="Times New Roman" w:hAnsi="Times New Roman"/>
        </w:rPr>
      </w:pPr>
    </w:p>
    <w:p w14:paraId="142BBED5" w14:textId="77777777" w:rsidR="00EE60B9" w:rsidRDefault="00EE60B9">
      <w:pPr>
        <w:rPr>
          <w:rFonts w:ascii="Times New Roman" w:hAnsi="Times New Roman"/>
        </w:rPr>
      </w:pPr>
    </w:p>
    <w:p w14:paraId="00D6704F" w14:textId="77777777" w:rsidR="00EE60B9" w:rsidRDefault="00EE60B9">
      <w:pPr>
        <w:rPr>
          <w:rFonts w:ascii="Times New Roman" w:hAnsi="Times New Roman"/>
        </w:rPr>
      </w:pPr>
    </w:p>
    <w:p w14:paraId="1E8DB8C9" w14:textId="77777777" w:rsidR="00EE60B9" w:rsidRDefault="00EE60B9">
      <w:pPr>
        <w:rPr>
          <w:rFonts w:ascii="Times New Roman" w:hAnsi="Times New Roman"/>
        </w:rPr>
      </w:pPr>
    </w:p>
    <w:p w14:paraId="3C142F02" w14:textId="77777777" w:rsidR="00EE60B9" w:rsidRDefault="00EE60B9">
      <w:pPr>
        <w:rPr>
          <w:rFonts w:ascii="Times New Roman" w:hAnsi="Times New Roman"/>
        </w:rPr>
      </w:pPr>
    </w:p>
    <w:p w14:paraId="0261CC29" w14:textId="77777777" w:rsidR="00EE60B9" w:rsidRDefault="00EE60B9">
      <w:pPr>
        <w:rPr>
          <w:rFonts w:ascii="Times New Roman" w:hAnsi="Times New Roman"/>
        </w:rPr>
      </w:pPr>
    </w:p>
    <w:p w14:paraId="00CDD032" w14:textId="77777777" w:rsidR="00EE60B9" w:rsidRDefault="00EE60B9">
      <w:pPr>
        <w:rPr>
          <w:rFonts w:ascii="Times New Roman" w:hAnsi="Times New Roman"/>
        </w:rPr>
      </w:pPr>
    </w:p>
    <w:p w14:paraId="321AE295" w14:textId="77777777" w:rsidR="00EE60B9" w:rsidRDefault="00EE60B9">
      <w:pPr>
        <w:rPr>
          <w:rFonts w:ascii="Times New Roman" w:hAnsi="Times New Roman"/>
        </w:rPr>
      </w:pPr>
    </w:p>
    <w:p w14:paraId="7E717D31" w14:textId="77777777" w:rsidR="00EE60B9" w:rsidRDefault="00EE60B9">
      <w:pPr>
        <w:rPr>
          <w:rFonts w:ascii="Times New Roman" w:hAnsi="Times New Roman"/>
        </w:rPr>
      </w:pPr>
    </w:p>
    <w:p w14:paraId="4A1E9286" w14:textId="77777777" w:rsidR="00EE60B9" w:rsidRDefault="00EE60B9">
      <w:pPr>
        <w:rPr>
          <w:rFonts w:ascii="Times New Roman" w:hAnsi="Times New Roman"/>
        </w:rPr>
      </w:pPr>
    </w:p>
    <w:p w14:paraId="0B557692" w14:textId="77777777" w:rsidR="00EE60B9" w:rsidRDefault="00EE60B9">
      <w:pPr>
        <w:rPr>
          <w:rFonts w:ascii="Times New Roman" w:hAnsi="Times New Roman"/>
        </w:rPr>
      </w:pPr>
    </w:p>
    <w:p w14:paraId="1FC3706E" w14:textId="77777777" w:rsidR="00EE60B9" w:rsidRDefault="00EE60B9">
      <w:pPr>
        <w:rPr>
          <w:rFonts w:ascii="Times New Roman" w:hAnsi="Times New Roman"/>
        </w:rPr>
      </w:pPr>
    </w:p>
    <w:p w14:paraId="2951E93B" w14:textId="4518B88C" w:rsidR="00447CB3" w:rsidRPr="00447CB3" w:rsidRDefault="00447CB3" w:rsidP="00447CB3">
      <w:pPr>
        <w:rPr>
          <w:rFonts w:ascii="Times New Roman" w:hAnsi="Times New Roman"/>
          <w:b/>
          <w:bCs/>
        </w:rPr>
      </w:pPr>
    </w:p>
    <w:sectPr w:rsidR="00447CB3" w:rsidRPr="00447CB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C75EA"/>
    <w:multiLevelType w:val="multilevel"/>
    <w:tmpl w:val="DEBEB4A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2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6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61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9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90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19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520" w:hanging="1800"/>
      </w:pPr>
      <w:rPr>
        <w:rFonts w:eastAsia="Times New Roman" w:hint="default"/>
      </w:rPr>
    </w:lvl>
  </w:abstractNum>
  <w:abstractNum w:abstractNumId="1" w15:restartNumberingAfterBreak="0">
    <w:nsid w:val="3A592A10"/>
    <w:multiLevelType w:val="hybridMultilevel"/>
    <w:tmpl w:val="7608855E"/>
    <w:lvl w:ilvl="0" w:tplc="00BA1DC2">
      <w:start w:val="1"/>
      <w:numFmt w:val="decimal"/>
      <w:lvlText w:val="%1."/>
      <w:lvlJc w:val="left"/>
      <w:pPr>
        <w:ind w:left="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4A07B0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33285F4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E0C26D2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5E6C5F2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594FC98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FB6B49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468A02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C8657E6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6306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46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B9"/>
    <w:rsid w:val="002225D1"/>
    <w:rsid w:val="002C6186"/>
    <w:rsid w:val="004422F1"/>
    <w:rsid w:val="00447CB3"/>
    <w:rsid w:val="00515A50"/>
    <w:rsid w:val="005C1C25"/>
    <w:rsid w:val="00753F81"/>
    <w:rsid w:val="007E3F5D"/>
    <w:rsid w:val="00953FCB"/>
    <w:rsid w:val="00EE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5FC3"/>
  <w15:chartTrackingRefBased/>
  <w15:docId w15:val="{C0EF5676-E0DD-4371-9345-AEEAEB14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0B9"/>
    <w:pPr>
      <w:spacing w:after="0" w:line="240" w:lineRule="auto"/>
    </w:pPr>
    <w:rPr>
      <w:rFonts w:eastAsiaTheme="minorEastAsia" w:cs="Times New Roman"/>
      <w:kern w:val="0"/>
      <w:sz w:val="24"/>
      <w:szCs w:val="24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E6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0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0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0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0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0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0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0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0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0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0B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0B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0B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0B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0B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0B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0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0B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0B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0B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0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0B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0B9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basedOn w:val="prastasis"/>
    <w:qFormat/>
    <w:rsid w:val="00EE60B9"/>
    <w:rPr>
      <w:szCs w:val="32"/>
    </w:rPr>
  </w:style>
  <w:style w:type="character" w:styleId="Grietas">
    <w:name w:val="Strong"/>
    <w:basedOn w:val="Numatytasispastraiposriftas"/>
    <w:qFormat/>
    <w:rsid w:val="00EE6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Anickienė</dc:creator>
  <cp:keywords/>
  <dc:description/>
  <cp:lastModifiedBy>Reda Gedvilaitė</cp:lastModifiedBy>
  <cp:revision>4</cp:revision>
  <cp:lastPrinted>2025-12-15T10:54:00Z</cp:lastPrinted>
  <dcterms:created xsi:type="dcterms:W3CDTF">2025-12-15T09:59:00Z</dcterms:created>
  <dcterms:modified xsi:type="dcterms:W3CDTF">2025-12-15T10:54:00Z</dcterms:modified>
</cp:coreProperties>
</file>